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Fonts w:ascii="Arial Unicode MS" w:cs="Arial Unicode MS" w:eastAsia="Arial Unicode MS" w:hAnsi="Arial Unicode MS"/>
          <w:sz w:val="24"/>
          <w:szCs w:val="24"/>
          <w:rtl w:val="0"/>
        </w:rPr>
        <w:t xml:space="preserve">一般社団法人umi　 寄付金</w:t>
      </w:r>
      <w:r w:rsidDel="00000000" w:rsidR="00000000" w:rsidRPr="00000000">
        <w:rPr>
          <w:rFonts w:ascii="Arial Unicode MS" w:cs="Arial Unicode MS" w:eastAsia="Arial Unicode MS" w:hAnsi="Arial Unicode MS"/>
          <w:sz w:val="24"/>
          <w:szCs w:val="24"/>
          <w:rtl w:val="0"/>
        </w:rPr>
        <w:t xml:space="preserve">等</w:t>
      </w:r>
      <w:r w:rsidDel="00000000" w:rsidR="00000000" w:rsidRPr="00000000">
        <w:rPr>
          <w:rFonts w:ascii="Arial Unicode MS" w:cs="Arial Unicode MS" w:eastAsia="Arial Unicode MS" w:hAnsi="Arial Unicode MS"/>
          <w:sz w:val="24"/>
          <w:szCs w:val="24"/>
          <w:rtl w:val="0"/>
        </w:rPr>
        <w:t xml:space="preserve">取扱規程</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（目的）</w:t>
      </w:r>
    </w:p>
    <w:p w:rsidR="00000000" w:rsidDel="00000000" w:rsidP="00000000" w:rsidRDefault="00000000" w:rsidRPr="00000000" w14:paraId="00000004">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第１条　この規程は、一般社団法人umi（以下「当法人」という。）が、受領する寄付金に関し、必要な事項を定める。</w:t>
      </w:r>
    </w:p>
    <w:p w:rsidR="00000000" w:rsidDel="00000000" w:rsidP="00000000" w:rsidRDefault="00000000" w:rsidRPr="00000000" w14:paraId="00000005">
      <w:pPr>
        <w:rPr>
          <w:color w:val="222222"/>
          <w:shd w:fill="fdfdfd" w:val="clea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（寄付金の種類）</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color w:val="222222"/>
          <w:shd w:fill="fdfdfd" w:val="clear"/>
          <w:rtl w:val="0"/>
        </w:rPr>
        <w:t xml:space="preserve">第２条　当法人が受領する寄付金は次の各号に区分する。</w:t>
      </w:r>
      <w:r w:rsidDel="00000000" w:rsidR="00000000" w:rsidRPr="00000000">
        <w:rPr>
          <w:rtl w:val="0"/>
        </w:rPr>
      </w:r>
    </w:p>
    <w:p w:rsidR="00000000" w:rsidDel="00000000" w:rsidP="00000000" w:rsidRDefault="00000000" w:rsidRPr="00000000" w14:paraId="00000008">
      <w:pPr>
        <w:rPr>
          <w:color w:val="222222"/>
        </w:rPr>
      </w:pPr>
      <w:r w:rsidDel="00000000" w:rsidR="00000000" w:rsidRPr="00000000">
        <w:rPr>
          <w:rFonts w:ascii="Arial Unicode MS" w:cs="Arial Unicode MS" w:eastAsia="Arial Unicode MS" w:hAnsi="Arial Unicode MS"/>
          <w:rtl w:val="0"/>
        </w:rPr>
        <w:t xml:space="preserve">　1.1.</w:t>
      </w:r>
      <w:r w:rsidDel="00000000" w:rsidR="00000000" w:rsidRPr="00000000">
        <w:rPr>
          <w:rFonts w:ascii="Arial Unicode MS" w:cs="Arial Unicode MS" w:eastAsia="Arial Unicode MS" w:hAnsi="Arial Unicode MS"/>
          <w:color w:val="222222"/>
          <w:rtl w:val="0"/>
        </w:rPr>
        <w:t xml:space="preserve">一般寄付金 寄付者から使途が特定されていない寄付金</w:t>
      </w:r>
    </w:p>
    <w:p w:rsidR="00000000" w:rsidDel="00000000" w:rsidP="00000000" w:rsidRDefault="00000000" w:rsidRPr="00000000" w14:paraId="00000009">
      <w:pPr>
        <w:rPr>
          <w:color w:val="222222"/>
        </w:rPr>
      </w:pPr>
      <w:r w:rsidDel="00000000" w:rsidR="00000000" w:rsidRPr="00000000">
        <w:rPr>
          <w:rFonts w:ascii="Arial Unicode MS" w:cs="Arial Unicode MS" w:eastAsia="Arial Unicode MS" w:hAnsi="Arial Unicode MS"/>
          <w:color w:val="222222"/>
          <w:rtl w:val="0"/>
        </w:rPr>
        <w:t xml:space="preserve">　1.2.</w:t>
      </w:r>
      <w:r w:rsidDel="00000000" w:rsidR="00000000" w:rsidRPr="00000000">
        <w:rPr>
          <w:rFonts w:ascii="Arial Unicode MS" w:cs="Arial Unicode MS" w:eastAsia="Arial Unicode MS" w:hAnsi="Arial Unicode MS"/>
          <w:color w:val="222222"/>
          <w:rtl w:val="0"/>
        </w:rPr>
        <w:t xml:space="preserve">特定寄付金 使途が特定された寄付金</w:t>
      </w:r>
    </w:p>
    <w:p w:rsidR="00000000" w:rsidDel="00000000" w:rsidP="00000000" w:rsidRDefault="00000000" w:rsidRPr="00000000" w14:paraId="0000000A">
      <w:pPr>
        <w:rPr>
          <w:color w:val="222222"/>
        </w:rPr>
      </w:pPr>
      <w:r w:rsidDel="00000000" w:rsidR="00000000" w:rsidRPr="00000000">
        <w:rPr>
          <w:rFonts w:ascii="Arial Unicode MS" w:cs="Arial Unicode MS" w:eastAsia="Arial Unicode MS" w:hAnsi="Arial Unicode MS"/>
          <w:color w:val="222222"/>
          <w:rtl w:val="0"/>
        </w:rPr>
        <w:t xml:space="preserve">２　この</w:t>
      </w:r>
      <w:r w:rsidDel="00000000" w:rsidR="00000000" w:rsidRPr="00000000">
        <w:rPr>
          <w:rFonts w:ascii="Arial Unicode MS" w:cs="Arial Unicode MS" w:eastAsia="Arial Unicode MS" w:hAnsi="Arial Unicode MS"/>
          <w:color w:val="222222"/>
          <w:shd w:fill="fdfdfd" w:val="clear"/>
          <w:rtl w:val="0"/>
        </w:rPr>
        <w:t xml:space="preserve">規程における寄付金には、金銭のほか金銭以外の財産権を含む。</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（寄付金の募集）</w:t>
      </w:r>
      <w:r w:rsidDel="00000000" w:rsidR="00000000" w:rsidRPr="00000000">
        <w:rPr>
          <w:rtl w:val="0"/>
        </w:rPr>
      </w:r>
    </w:p>
    <w:p w:rsidR="00000000" w:rsidDel="00000000" w:rsidP="00000000" w:rsidRDefault="00000000" w:rsidRPr="00000000" w14:paraId="0000000D">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第３条   寄付金の募集は、次の各号に定めるとおりとする。</w:t>
      </w:r>
    </w:p>
    <w:p w:rsidR="00000000" w:rsidDel="00000000" w:rsidP="00000000" w:rsidRDefault="00000000" w:rsidRPr="00000000" w14:paraId="0000000E">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　1.1.</w:t>
      </w:r>
      <w:r w:rsidDel="00000000" w:rsidR="00000000" w:rsidRPr="00000000">
        <w:rPr>
          <w:rFonts w:ascii="Arial Unicode MS" w:cs="Arial Unicode MS" w:eastAsia="Arial Unicode MS" w:hAnsi="Arial Unicode MS"/>
          <w:color w:val="222222"/>
          <w:shd w:fill="fdfdfd" w:val="clear"/>
          <w:rtl w:val="0"/>
        </w:rPr>
        <w:t xml:space="preserve">一般寄付金　当法人は、常時一般寄付金を募ることができる。</w:t>
      </w:r>
    </w:p>
    <w:p w:rsidR="00000000" w:rsidDel="00000000" w:rsidP="00000000" w:rsidRDefault="00000000" w:rsidRPr="00000000" w14:paraId="0000000F">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　1.2.特定寄付金　特定寄付金を募集するときは、募集総額、募集期間、募集対象、募集理由、次項　　  に規定する資金使途及びその他必要な事項を説明した書面（以下「募金計画書」という）を</w:t>
      </w:r>
      <w:r w:rsidDel="00000000" w:rsidR="00000000" w:rsidRPr="00000000">
        <w:rPr>
          <w:rFonts w:ascii="Arial Unicode MS" w:cs="Arial Unicode MS" w:eastAsia="Arial Unicode MS" w:hAnsi="Arial Unicode MS"/>
          <w:color w:val="222222"/>
          <w:shd w:fill="fdfdfd" w:val="clear"/>
          <w:rtl w:val="0"/>
        </w:rPr>
        <w:t xml:space="preserve">役員会で協議し、承認を得なければならない。</w:t>
      </w:r>
    </w:p>
    <w:p w:rsidR="00000000" w:rsidDel="00000000" w:rsidP="00000000" w:rsidRDefault="00000000" w:rsidRPr="00000000" w14:paraId="00000010">
      <w:pPr>
        <w:rPr>
          <w:color w:val="222222"/>
          <w:shd w:fill="fdfdfd" w:val="clear"/>
        </w:rPr>
      </w:pPr>
      <w:r w:rsidDel="00000000" w:rsidR="00000000" w:rsidRPr="00000000">
        <w:rPr>
          <w:rtl w:val="0"/>
        </w:rPr>
      </w:r>
    </w:p>
    <w:p w:rsidR="00000000" w:rsidDel="00000000" w:rsidP="00000000" w:rsidRDefault="00000000" w:rsidRPr="00000000" w14:paraId="00000011">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（募金計画書の交付）</w:t>
      </w:r>
    </w:p>
    <w:p w:rsidR="00000000" w:rsidDel="00000000" w:rsidP="00000000" w:rsidRDefault="00000000" w:rsidRPr="00000000" w14:paraId="00000012">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第４条　特定寄付金を募集するときは、募金計画書を募金の対象者に事前に交付するものとする。ただし、ホームページ上の公開に代えることができる。</w:t>
      </w:r>
    </w:p>
    <w:p w:rsidR="00000000" w:rsidDel="00000000" w:rsidP="00000000" w:rsidRDefault="00000000" w:rsidRPr="00000000" w14:paraId="00000013">
      <w:pPr>
        <w:rPr>
          <w:color w:val="222222"/>
          <w:shd w:fill="fdfdfd" w:val="clear"/>
        </w:rPr>
      </w:pPr>
      <w:r w:rsidDel="00000000" w:rsidR="00000000" w:rsidRPr="00000000">
        <w:rPr>
          <w:rtl w:val="0"/>
        </w:rPr>
      </w:r>
    </w:p>
    <w:p w:rsidR="00000000" w:rsidDel="00000000" w:rsidP="00000000" w:rsidRDefault="00000000" w:rsidRPr="00000000" w14:paraId="00000014">
      <w:pPr>
        <w:pStyle w:val="Heading1"/>
        <w:rPr/>
      </w:pPr>
      <w:bookmarkStart w:colFirst="0" w:colLast="0" w:name="_ltzh9k554bbs" w:id="0"/>
      <w:bookmarkEnd w:id="0"/>
      <w:r w:rsidDel="00000000" w:rsidR="00000000" w:rsidRPr="00000000">
        <w:rPr>
          <w:rFonts w:ascii="Arial Unicode MS" w:cs="Arial Unicode MS" w:eastAsia="Arial Unicode MS" w:hAnsi="Arial Unicode MS"/>
          <w:rtl w:val="0"/>
        </w:rPr>
        <w:t xml:space="preserve">（寄付の受入） </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第５条　当法人に寄付を希望する者は、書面（電磁的方法によるものを含む）により寄付の申込を行うものとする。 </w:t>
      </w:r>
    </w:p>
    <w:p w:rsidR="00000000" w:rsidDel="00000000" w:rsidP="00000000" w:rsidRDefault="00000000" w:rsidRPr="00000000" w14:paraId="00000016">
      <w:pPr>
        <w:ind w:left="0" w:firstLine="0"/>
        <w:rPr/>
      </w:pPr>
      <w:r w:rsidDel="00000000" w:rsidR="00000000" w:rsidRPr="00000000">
        <w:rPr>
          <w:rFonts w:ascii="Arial Unicode MS" w:cs="Arial Unicode MS" w:eastAsia="Arial Unicode MS" w:hAnsi="Arial Unicode MS"/>
          <w:rtl w:val="0"/>
        </w:rPr>
        <w:t xml:space="preserve">２　当法人は、寄付金等を受け入れたときに寄付者から受領書の交付の求めがあった場合に限り、受領書を交付する。 </w:t>
      </w:r>
    </w:p>
    <w:p w:rsidR="00000000" w:rsidDel="00000000" w:rsidP="00000000" w:rsidRDefault="00000000" w:rsidRPr="00000000" w14:paraId="00000017">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３　受領書を発行する際には、寄付金額およびその受領年月日を記載する。</w:t>
      </w:r>
    </w:p>
    <w:p w:rsidR="00000000" w:rsidDel="00000000" w:rsidP="00000000" w:rsidRDefault="00000000" w:rsidRPr="00000000" w14:paraId="00000018">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４　発行した受領書の再発行は、原則行わないものとする。但し、やむを得ず再発行に応じる場合は、再発行の旨を記載し発行するものとする。</w:t>
      </w:r>
    </w:p>
    <w:p w:rsidR="00000000" w:rsidDel="00000000" w:rsidP="00000000" w:rsidRDefault="00000000" w:rsidRPr="00000000" w14:paraId="00000019">
      <w:pPr>
        <w:rPr>
          <w:shd w:fill="fdfdfd" w:val="clear"/>
        </w:rPr>
      </w:pPr>
      <w:r w:rsidDel="00000000" w:rsidR="00000000" w:rsidRPr="00000000">
        <w:rPr>
          <w:rtl w:val="0"/>
        </w:rPr>
      </w:r>
    </w:p>
    <w:p w:rsidR="00000000" w:rsidDel="00000000" w:rsidP="00000000" w:rsidRDefault="00000000" w:rsidRPr="00000000" w14:paraId="0000001A">
      <w:pPr>
        <w:rPr>
          <w:shd w:fill="fdfdfd" w:val="clear"/>
        </w:rPr>
      </w:pPr>
      <w:r w:rsidDel="00000000" w:rsidR="00000000" w:rsidRPr="00000000">
        <w:rPr>
          <w:rFonts w:ascii="Arial Unicode MS" w:cs="Arial Unicode MS" w:eastAsia="Arial Unicode MS" w:hAnsi="Arial Unicode MS"/>
          <w:shd w:fill="fdfdfd" w:val="clear"/>
          <w:rtl w:val="0"/>
        </w:rPr>
        <w:t xml:space="preserve">（特定寄付金の受け入れ）</w:t>
      </w:r>
    </w:p>
    <w:p w:rsidR="00000000" w:rsidDel="00000000" w:rsidP="00000000" w:rsidRDefault="00000000" w:rsidRPr="00000000" w14:paraId="0000001B">
      <w:pPr>
        <w:rPr>
          <w:shd w:fill="fdfdfd" w:val="clear"/>
        </w:rPr>
      </w:pPr>
      <w:r w:rsidDel="00000000" w:rsidR="00000000" w:rsidRPr="00000000">
        <w:rPr>
          <w:rFonts w:ascii="Arial Unicode MS" w:cs="Arial Unicode MS" w:eastAsia="Arial Unicode MS" w:hAnsi="Arial Unicode MS"/>
          <w:shd w:fill="fdfdfd" w:val="clear"/>
          <w:rtl w:val="0"/>
        </w:rPr>
        <w:t xml:space="preserve">第６条　当法人は個人又は法人等団体より特定寄付金を受領することができる。</w:t>
      </w:r>
    </w:p>
    <w:p w:rsidR="00000000" w:rsidDel="00000000" w:rsidP="00000000" w:rsidRDefault="00000000" w:rsidRPr="00000000" w14:paraId="0000001C">
      <w:pPr>
        <w:rPr>
          <w:shd w:fill="fdfdfd" w:val="clear"/>
        </w:rPr>
      </w:pPr>
      <w:r w:rsidDel="00000000" w:rsidR="00000000" w:rsidRPr="00000000">
        <w:rPr>
          <w:rFonts w:ascii="Arial Unicode MS" w:cs="Arial Unicode MS" w:eastAsia="Arial Unicode MS" w:hAnsi="Arial Unicode MS"/>
          <w:shd w:fill="fdfdfd" w:val="clear"/>
          <w:rtl w:val="0"/>
        </w:rPr>
        <w:t xml:space="preserve">２　前項の寄付金について、寄付者から資金使途及び寄付金の管理運用方法について条件が付されている場合には、その受領につき</w:t>
      </w:r>
      <w:r w:rsidDel="00000000" w:rsidR="00000000" w:rsidRPr="00000000">
        <w:rPr>
          <w:rFonts w:ascii="Arial Unicode MS" w:cs="Arial Unicode MS" w:eastAsia="Arial Unicode MS" w:hAnsi="Arial Unicode MS"/>
          <w:shd w:fill="fdfdfd" w:val="clear"/>
          <w:rtl w:val="0"/>
        </w:rPr>
        <w:t xml:space="preserve">役員会</w:t>
      </w:r>
      <w:r w:rsidDel="00000000" w:rsidR="00000000" w:rsidRPr="00000000">
        <w:rPr>
          <w:rFonts w:ascii="Arial Unicode MS" w:cs="Arial Unicode MS" w:eastAsia="Arial Unicode MS" w:hAnsi="Arial Unicode MS"/>
          <w:shd w:fill="fdfdfd" w:val="clear"/>
          <w:rtl w:val="0"/>
        </w:rPr>
        <w:t xml:space="preserve">で承認を得なければならない。</w:t>
      </w:r>
    </w:p>
    <w:p w:rsidR="00000000" w:rsidDel="00000000" w:rsidP="00000000" w:rsidRDefault="00000000" w:rsidRPr="00000000" w14:paraId="0000001D">
      <w:pPr>
        <w:pStyle w:val="Heading1"/>
        <w:rPr/>
      </w:pPr>
      <w:bookmarkStart w:colFirst="0" w:colLast="0" w:name="_djk0stuaag30" w:id="1"/>
      <w:bookmarkEnd w:id="1"/>
      <w:r w:rsidDel="00000000" w:rsidR="00000000" w:rsidRPr="00000000">
        <w:rPr>
          <w:rtl w:val="0"/>
        </w:rPr>
      </w:r>
    </w:p>
    <w:p w:rsidR="00000000" w:rsidDel="00000000" w:rsidP="00000000" w:rsidRDefault="00000000" w:rsidRPr="00000000" w14:paraId="0000001E">
      <w:pPr>
        <w:pStyle w:val="Heading1"/>
        <w:rPr/>
      </w:pPr>
      <w:bookmarkStart w:colFirst="0" w:colLast="0" w:name="_g0gczdatqpwh" w:id="2"/>
      <w:bookmarkEnd w:id="2"/>
      <w:r w:rsidDel="00000000" w:rsidR="00000000" w:rsidRPr="00000000">
        <w:rPr>
          <w:rFonts w:ascii="Arial Unicode MS" w:cs="Arial Unicode MS" w:eastAsia="Arial Unicode MS" w:hAnsi="Arial Unicode MS"/>
          <w:rtl w:val="0"/>
        </w:rPr>
        <w:t xml:space="preserve">（寄付金の使途）</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 第７条　一般寄付金は、定款第３条に規定する事業に使用するものとする。</w:t>
      </w:r>
    </w:p>
    <w:p w:rsidR="00000000" w:rsidDel="00000000" w:rsidP="00000000" w:rsidRDefault="00000000" w:rsidRPr="00000000" w14:paraId="00000020">
      <w:pPr>
        <w:ind w:left="0" w:firstLine="0"/>
        <w:rPr/>
      </w:pPr>
      <w:r w:rsidDel="00000000" w:rsidR="00000000" w:rsidRPr="00000000">
        <w:rPr>
          <w:rFonts w:ascii="Arial Unicode MS" w:cs="Arial Unicode MS" w:eastAsia="Arial Unicode MS" w:hAnsi="Arial Unicode MS"/>
          <w:rtl w:val="0"/>
        </w:rPr>
        <w:t xml:space="preserve">２　特定寄付金は、当法人もしくは寄付者の特定した使途に使用するものとする。</w:t>
      </w:r>
    </w:p>
    <w:p w:rsidR="00000000" w:rsidDel="00000000" w:rsidP="00000000" w:rsidRDefault="00000000" w:rsidRPr="00000000" w14:paraId="00000021">
      <w:pPr>
        <w:ind w:left="0" w:firstLine="0"/>
        <w:rPr/>
      </w:pPr>
      <w:r w:rsidDel="00000000" w:rsidR="00000000" w:rsidRPr="00000000">
        <w:rPr>
          <w:rFonts w:ascii="Arial Unicode MS" w:cs="Arial Unicode MS" w:eastAsia="Arial Unicode MS" w:hAnsi="Arial Unicode MS"/>
          <w:rtl w:val="0"/>
        </w:rPr>
        <w:t xml:space="preserve">３　前２項に基づき寄付金を使用する際に必要となる管理費については、該当する寄付金の一部を使用できるものとする。 </w:t>
      </w:r>
    </w:p>
    <w:p w:rsidR="00000000" w:rsidDel="00000000" w:rsidP="00000000" w:rsidRDefault="00000000" w:rsidRPr="00000000" w14:paraId="00000022">
      <w:pPr>
        <w:rPr>
          <w:shd w:fill="fdfdfd" w:val="clear"/>
        </w:rPr>
      </w:pPr>
      <w:r w:rsidDel="00000000" w:rsidR="00000000" w:rsidRPr="00000000">
        <w:rPr>
          <w:rtl w:val="0"/>
        </w:rPr>
      </w:r>
    </w:p>
    <w:p w:rsidR="00000000" w:rsidDel="00000000" w:rsidP="00000000" w:rsidRDefault="00000000" w:rsidRPr="00000000" w14:paraId="00000023">
      <w:pPr>
        <w:rPr>
          <w:shd w:fill="fdfdfd" w:val="clear"/>
        </w:rPr>
      </w:pPr>
      <w:r w:rsidDel="00000000" w:rsidR="00000000" w:rsidRPr="00000000">
        <w:rPr>
          <w:rFonts w:ascii="Arial Unicode MS" w:cs="Arial Unicode MS" w:eastAsia="Arial Unicode MS" w:hAnsi="Arial Unicode MS"/>
          <w:shd w:fill="fdfdfd" w:val="clear"/>
          <w:rtl w:val="0"/>
        </w:rPr>
        <w:t xml:space="preserve">（寄付結果の報告）</w:t>
      </w:r>
    </w:p>
    <w:p w:rsidR="00000000" w:rsidDel="00000000" w:rsidP="00000000" w:rsidRDefault="00000000" w:rsidRPr="00000000" w14:paraId="00000024">
      <w:pPr>
        <w:rPr>
          <w:shd w:fill="fdfdfd" w:val="clear"/>
        </w:rPr>
      </w:pPr>
      <w:r w:rsidDel="00000000" w:rsidR="00000000" w:rsidRPr="00000000">
        <w:rPr>
          <w:rFonts w:ascii="Arial Unicode MS" w:cs="Arial Unicode MS" w:eastAsia="Arial Unicode MS" w:hAnsi="Arial Unicode MS"/>
          <w:shd w:fill="fdfdfd" w:val="clear"/>
          <w:rtl w:val="0"/>
        </w:rPr>
        <w:t xml:space="preserve">第８条　募集を行った特定寄付金に係る結果の報告は、翌事業年度に寄付金総額、使途、当該寄付金の収支に係る収支報告、その他必要な事項を記載する報告書を寄付者に交付する。ただし、ホームページ上の公開に代えることができる。</w:t>
      </w:r>
    </w:p>
    <w:p w:rsidR="00000000" w:rsidDel="00000000" w:rsidP="00000000" w:rsidRDefault="00000000" w:rsidRPr="00000000" w14:paraId="00000025">
      <w:pPr>
        <w:rPr>
          <w:color w:val="222222"/>
          <w:shd w:fill="fdfdfd" w:val="clear"/>
        </w:rPr>
      </w:pPr>
      <w:r w:rsidDel="00000000" w:rsidR="00000000" w:rsidRPr="00000000">
        <w:rPr>
          <w:rtl w:val="0"/>
        </w:rPr>
      </w:r>
    </w:p>
    <w:p w:rsidR="00000000" w:rsidDel="00000000" w:rsidP="00000000" w:rsidRDefault="00000000" w:rsidRPr="00000000" w14:paraId="00000026">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（寄付金の辞退）</w:t>
      </w:r>
    </w:p>
    <w:p w:rsidR="00000000" w:rsidDel="00000000" w:rsidP="00000000" w:rsidRDefault="00000000" w:rsidRPr="00000000" w14:paraId="00000027">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第９条　当法人は、寄付金が下記各号に該当する場合もしくはそのおそれがある寄付金は辞退しなければならない。</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color w:val="222222"/>
          <w:shd w:fill="fdfdfd" w:val="clear"/>
          <w:rtl w:val="0"/>
        </w:rPr>
        <w:t xml:space="preserve">　1.1.寄付</w:t>
      </w:r>
      <w:r w:rsidDel="00000000" w:rsidR="00000000" w:rsidRPr="00000000">
        <w:rPr>
          <w:rFonts w:ascii="Arial Unicode MS" w:cs="Arial Unicode MS" w:eastAsia="Arial Unicode MS" w:hAnsi="Arial Unicode MS"/>
          <w:rtl w:val="0"/>
        </w:rPr>
        <w:t xml:space="preserve">者に寄付の対価として何らかの利益または便宜を供与すること</w:t>
      </w:r>
    </w:p>
    <w:p w:rsidR="00000000" w:rsidDel="00000000" w:rsidP="00000000" w:rsidRDefault="00000000" w:rsidRPr="00000000" w14:paraId="00000029">
      <w:pPr>
        <w:ind w:left="0" w:firstLine="0"/>
        <w:rPr/>
      </w:pPr>
      <w:r w:rsidDel="00000000" w:rsidR="00000000" w:rsidRPr="00000000">
        <w:rPr>
          <w:rFonts w:ascii="Arial Unicode MS" w:cs="Arial Unicode MS" w:eastAsia="Arial Unicode MS" w:hAnsi="Arial Unicode MS"/>
          <w:rtl w:val="0"/>
        </w:rPr>
        <w:t xml:space="preserve">　1.2.寄付後に寄付者が寄付の全部または一部を取り消すこと </w:t>
      </w:r>
    </w:p>
    <w:p w:rsidR="00000000" w:rsidDel="00000000" w:rsidP="00000000" w:rsidRDefault="00000000" w:rsidRPr="00000000" w14:paraId="0000002A">
      <w:pPr>
        <w:ind w:left="0" w:firstLine="0"/>
        <w:rPr/>
      </w:pPr>
      <w:r w:rsidDel="00000000" w:rsidR="00000000" w:rsidRPr="00000000">
        <w:rPr>
          <w:rFonts w:ascii="Arial Unicode MS" w:cs="Arial Unicode MS" w:eastAsia="Arial Unicode MS" w:hAnsi="Arial Unicode MS"/>
          <w:rtl w:val="0"/>
        </w:rPr>
        <w:t xml:space="preserve">　1.3.寄付金の使用について、寄付者が会計検査を行うこと </w:t>
      </w:r>
    </w:p>
    <w:p w:rsidR="00000000" w:rsidDel="00000000" w:rsidP="00000000" w:rsidRDefault="00000000" w:rsidRPr="00000000" w14:paraId="0000002B">
      <w:pPr>
        <w:ind w:left="0" w:firstLine="0"/>
        <w:rPr/>
      </w:pPr>
      <w:r w:rsidDel="00000000" w:rsidR="00000000" w:rsidRPr="00000000">
        <w:rPr>
          <w:rFonts w:ascii="Arial Unicode MS" w:cs="Arial Unicode MS" w:eastAsia="Arial Unicode MS" w:hAnsi="Arial Unicode MS"/>
          <w:rtl w:val="0"/>
        </w:rPr>
        <w:t xml:space="preserve">　1.4.寄付金を受け入れることによって当法人に財政的負担を伴わせること</w:t>
      </w:r>
    </w:p>
    <w:p w:rsidR="00000000" w:rsidDel="00000000" w:rsidP="00000000" w:rsidRDefault="00000000" w:rsidRPr="00000000" w14:paraId="0000002C">
      <w:pPr>
        <w:ind w:left="0" w:firstLine="0"/>
        <w:rPr/>
      </w:pPr>
      <w:r w:rsidDel="00000000" w:rsidR="00000000" w:rsidRPr="00000000">
        <w:rPr>
          <w:rFonts w:ascii="Arial Unicode MS" w:cs="Arial Unicode MS" w:eastAsia="Arial Unicode MS" w:hAnsi="Arial Unicode MS"/>
          <w:rtl w:val="0"/>
        </w:rPr>
        <w:t xml:space="preserve">　1.5.その他当法人の業務運営に支障があると代表理事が認める条件 </w:t>
      </w:r>
    </w:p>
    <w:p w:rsidR="00000000" w:rsidDel="00000000" w:rsidP="00000000" w:rsidRDefault="00000000" w:rsidRPr="00000000" w14:paraId="0000002D">
      <w:pPr>
        <w:rPr>
          <w:color w:val="222222"/>
          <w:shd w:fill="fdfdfd" w:val="clear"/>
        </w:rPr>
      </w:pPr>
      <w:r w:rsidDel="00000000" w:rsidR="00000000" w:rsidRPr="00000000">
        <w:rPr>
          <w:rtl w:val="0"/>
        </w:rPr>
      </w:r>
    </w:p>
    <w:p w:rsidR="00000000" w:rsidDel="00000000" w:rsidP="00000000" w:rsidRDefault="00000000" w:rsidRPr="00000000" w14:paraId="0000002E">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（個人情報の保護）</w:t>
      </w:r>
    </w:p>
    <w:p w:rsidR="00000000" w:rsidDel="00000000" w:rsidP="00000000" w:rsidRDefault="00000000" w:rsidRPr="00000000" w14:paraId="0000002F">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第１０条    寄付者に関する個人情報については、</w:t>
      </w:r>
      <w:r w:rsidDel="00000000" w:rsidR="00000000" w:rsidRPr="00000000">
        <w:rPr>
          <w:rFonts w:ascii="Arial Unicode MS" w:cs="Arial Unicode MS" w:eastAsia="Arial Unicode MS" w:hAnsi="Arial Unicode MS"/>
          <w:shd w:fill="fdfdfd" w:val="clear"/>
          <w:rtl w:val="0"/>
        </w:rPr>
        <w:t xml:space="preserve">当法人の個人情報保護のためのガイドライン</w:t>
      </w:r>
      <w:r w:rsidDel="00000000" w:rsidR="00000000" w:rsidRPr="00000000">
        <w:rPr>
          <w:rFonts w:ascii="Arial Unicode MS" w:cs="Arial Unicode MS" w:eastAsia="Arial Unicode MS" w:hAnsi="Arial Unicode MS"/>
          <w:color w:val="222222"/>
          <w:shd w:fill="fdfdfd" w:val="clear"/>
          <w:rtl w:val="0"/>
        </w:rPr>
        <w:t xml:space="preserve">に基づき、細心の注意を払って情報管理に努める。</w:t>
      </w:r>
    </w:p>
    <w:p w:rsidR="00000000" w:rsidDel="00000000" w:rsidP="00000000" w:rsidRDefault="00000000" w:rsidRPr="00000000" w14:paraId="00000030">
      <w:pPr>
        <w:rPr>
          <w:color w:val="222222"/>
          <w:shd w:fill="fdfdfd" w:val="clear"/>
        </w:rPr>
      </w:pPr>
      <w:r w:rsidDel="00000000" w:rsidR="00000000" w:rsidRPr="00000000">
        <w:rPr>
          <w:rtl w:val="0"/>
        </w:rPr>
      </w:r>
    </w:p>
    <w:p w:rsidR="00000000" w:rsidDel="00000000" w:rsidP="00000000" w:rsidRDefault="00000000" w:rsidRPr="00000000" w14:paraId="00000031">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（規程の改廃）</w:t>
      </w:r>
    </w:p>
    <w:p w:rsidR="00000000" w:rsidDel="00000000" w:rsidP="00000000" w:rsidRDefault="00000000" w:rsidRPr="00000000" w14:paraId="00000032">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第１１条　この規程の改廃は、</w:t>
      </w:r>
      <w:r w:rsidDel="00000000" w:rsidR="00000000" w:rsidRPr="00000000">
        <w:rPr>
          <w:rFonts w:ascii="Arial Unicode MS" w:cs="Arial Unicode MS" w:eastAsia="Arial Unicode MS" w:hAnsi="Arial Unicode MS"/>
          <w:color w:val="222222"/>
          <w:shd w:fill="fdfdfd" w:val="clear"/>
          <w:rtl w:val="0"/>
        </w:rPr>
        <w:t xml:space="preserve">役員会</w:t>
      </w:r>
      <w:r w:rsidDel="00000000" w:rsidR="00000000" w:rsidRPr="00000000">
        <w:rPr>
          <w:rFonts w:ascii="Arial Unicode MS" w:cs="Arial Unicode MS" w:eastAsia="Arial Unicode MS" w:hAnsi="Arial Unicode MS"/>
          <w:color w:val="222222"/>
          <w:shd w:fill="fdfdfd" w:val="clear"/>
          <w:rtl w:val="0"/>
        </w:rPr>
        <w:t xml:space="preserve">の議決を経て行う。</w:t>
      </w:r>
    </w:p>
    <w:p w:rsidR="00000000" w:rsidDel="00000000" w:rsidP="00000000" w:rsidRDefault="00000000" w:rsidRPr="00000000" w14:paraId="00000033">
      <w:pPr>
        <w:rPr>
          <w:color w:val="222222"/>
          <w:shd w:fill="fdfdfd" w:val="clear"/>
        </w:rPr>
      </w:pPr>
      <w:r w:rsidDel="00000000" w:rsidR="00000000" w:rsidRPr="00000000">
        <w:rPr>
          <w:rtl w:val="0"/>
        </w:rPr>
      </w:r>
    </w:p>
    <w:p w:rsidR="00000000" w:rsidDel="00000000" w:rsidP="00000000" w:rsidRDefault="00000000" w:rsidRPr="00000000" w14:paraId="00000034">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（権限の委任）</w:t>
      </w:r>
    </w:p>
    <w:p w:rsidR="00000000" w:rsidDel="00000000" w:rsidP="00000000" w:rsidRDefault="00000000" w:rsidRPr="00000000" w14:paraId="00000035">
      <w:pPr>
        <w:rPr>
          <w:color w:val="222222"/>
          <w:shd w:fill="fdfdfd" w:val="clear"/>
        </w:rPr>
      </w:pPr>
      <w:r w:rsidDel="00000000" w:rsidR="00000000" w:rsidRPr="00000000">
        <w:rPr>
          <w:rFonts w:ascii="Arial Unicode MS" w:cs="Arial Unicode MS" w:eastAsia="Arial Unicode MS" w:hAnsi="Arial Unicode MS"/>
          <w:rtl w:val="0"/>
        </w:rPr>
        <w:t xml:space="preserve">第１２条　この規程に定めるもののほか、寄付金に関し必要な事項は代表理事が定める。</w:t>
      </w:r>
      <w:r w:rsidDel="00000000" w:rsidR="00000000" w:rsidRPr="00000000">
        <w:rPr>
          <w:rtl w:val="0"/>
        </w:rPr>
      </w:r>
    </w:p>
    <w:p w:rsidR="00000000" w:rsidDel="00000000" w:rsidP="00000000" w:rsidRDefault="00000000" w:rsidRPr="00000000" w14:paraId="00000036">
      <w:pPr>
        <w:rPr>
          <w:color w:val="222222"/>
          <w:shd w:fill="fdfdfd" w:val="clear"/>
        </w:rPr>
      </w:pPr>
      <w:r w:rsidDel="00000000" w:rsidR="00000000" w:rsidRPr="00000000">
        <w:rPr>
          <w:rtl w:val="0"/>
        </w:rPr>
      </w:r>
    </w:p>
    <w:p w:rsidR="00000000" w:rsidDel="00000000" w:rsidP="00000000" w:rsidRDefault="00000000" w:rsidRPr="00000000" w14:paraId="00000037">
      <w:pPr>
        <w:rPr>
          <w:color w:val="222222"/>
          <w:shd w:fill="fdfdfd" w:val="clear"/>
        </w:rPr>
      </w:pPr>
      <w:r w:rsidDel="00000000" w:rsidR="00000000" w:rsidRPr="00000000">
        <w:rPr>
          <w:rFonts w:ascii="Arial Unicode MS" w:cs="Arial Unicode MS" w:eastAsia="Arial Unicode MS" w:hAnsi="Arial Unicode MS"/>
          <w:color w:val="222222"/>
          <w:shd w:fill="fdfdfd" w:val="clear"/>
          <w:rtl w:val="0"/>
        </w:rPr>
        <w:t xml:space="preserve">付則</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color w:val="222222"/>
          <w:shd w:fill="fdfdfd" w:val="clear"/>
          <w:rtl w:val="0"/>
        </w:rPr>
        <w:t xml:space="preserve">この規程は、</w:t>
      </w:r>
      <w:r w:rsidDel="00000000" w:rsidR="00000000" w:rsidRPr="00000000">
        <w:rPr>
          <w:rFonts w:ascii="Arial Unicode MS" w:cs="Arial Unicode MS" w:eastAsia="Arial Unicode MS" w:hAnsi="Arial Unicode MS"/>
          <w:shd w:fill="fdfdfd" w:val="clear"/>
          <w:rtl w:val="0"/>
        </w:rPr>
        <w:t xml:space="preserve">2026 年 3 月 1 日</w:t>
      </w:r>
      <w:r w:rsidDel="00000000" w:rsidR="00000000" w:rsidRPr="00000000">
        <w:rPr>
          <w:rFonts w:ascii="Arial Unicode MS" w:cs="Arial Unicode MS" w:eastAsia="Arial Unicode MS" w:hAnsi="Arial Unicode MS"/>
          <w:shd w:fill="fdfdfd" w:val="clear"/>
          <w:rtl w:val="0"/>
        </w:rPr>
        <w:t xml:space="preserve">から</w:t>
      </w:r>
      <w:r w:rsidDel="00000000" w:rsidR="00000000" w:rsidRPr="00000000">
        <w:rPr>
          <w:rFonts w:ascii="Arial Unicode MS" w:cs="Arial Unicode MS" w:eastAsia="Arial Unicode MS" w:hAnsi="Arial Unicode MS"/>
          <w:color w:val="222222"/>
          <w:shd w:fill="fdfdfd" w:val="clear"/>
          <w:rtl w:val="0"/>
        </w:rPr>
        <w:t xml:space="preserve">施行する。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